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  <w:bookmarkStart w:id="0" w:name="_GoBack"/>
      <w:bookmarkEnd w:id="0"/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HCVF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6. LASY KLUCZOWE DLA TOŻSAMOŚCI KULTUROWEJ LOKALNYCH SPOŁECZNOŚCI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GÓRA ŚLĄSKA”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Element, którego dot</w:t>
            </w:r>
            <w:r w:rsidR="0088609D">
              <w:rPr>
                <w:rFonts w:ascii="Arial" w:eastAsia="Times New Roman" w:hAnsi="Arial" w:cs="Times New Roman"/>
                <w:szCs w:val="24"/>
                <w:lang w:eastAsia="pl-PL"/>
              </w:rPr>
              <w:t>yczy uwaga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85797F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 xml:space="preserve">W sposób ciągły, przez cały rok, można zgłaszać propozycje zmian lub nowe lasy na terenie Nadleśnictwa Góra Śląska o szczególnych walorach przyrodniczych kluczowych dla tożsamości kulturowej lokalnych społeczności. 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>Wypełniony formularz prosimy przesłać</w:t>
      </w:r>
      <w:r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88609D">
        <w:rPr>
          <w:rFonts w:ascii="Arial" w:eastAsia="Times New Roman" w:hAnsi="Arial" w:cs="Times New Roman"/>
          <w:szCs w:val="24"/>
          <w:lang w:eastAsia="pl-PL"/>
        </w:rPr>
        <w:t>goraslaska@</w:t>
      </w:r>
      <w:r w:rsidR="00B03B7A">
        <w:rPr>
          <w:rFonts w:ascii="Arial" w:eastAsia="Times New Roman" w:hAnsi="Arial" w:cs="Times New Roman"/>
          <w:szCs w:val="24"/>
          <w:lang w:eastAsia="pl-PL"/>
        </w:rPr>
        <w:t>poznan.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5E4979"/>
    <w:rsid w:val="0085797F"/>
    <w:rsid w:val="0088609D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A0E3A-93B3-4CC4-A4C6-C62653C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Chrystman-Kurzawa Barbara</cp:lastModifiedBy>
  <cp:revision>3</cp:revision>
  <dcterms:created xsi:type="dcterms:W3CDTF">2018-12-05T09:50:00Z</dcterms:created>
  <dcterms:modified xsi:type="dcterms:W3CDTF">2018-12-05T10:24:00Z</dcterms:modified>
</cp:coreProperties>
</file>